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4C29" w:rsidRDefault="00B54C29"/>
    <w:p w:rsidR="00211A15" w:rsidRPr="00BD77BE" w:rsidRDefault="002563BD" w:rsidP="00B853FC">
      <w:pPr>
        <w:jc w:val="both"/>
        <w:rPr>
          <w:b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6745F4D4" wp14:editId="01CE69F9">
            <wp:simplePos x="0" y="0"/>
            <wp:positionH relativeFrom="column">
              <wp:posOffset>2689225</wp:posOffset>
            </wp:positionH>
            <wp:positionV relativeFrom="paragraph">
              <wp:posOffset>69215</wp:posOffset>
            </wp:positionV>
            <wp:extent cx="3423285" cy="3423285"/>
            <wp:effectExtent l="19050" t="0" r="24765" b="1091565"/>
            <wp:wrapNone/>
            <wp:docPr id="5" name="Imagen 5" descr="http://www.grupoavisur.com/fotos/textos/pulg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upoavisur.com/fotos/textos/pulga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34232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PULGA</w:t>
      </w:r>
    </w:p>
    <w:p w:rsidR="00211A15" w:rsidRPr="00BD77BE" w:rsidRDefault="002563BD" w:rsidP="00B853FC">
      <w:pPr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Pulex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Irritans</w:t>
      </w:r>
      <w:proofErr w:type="spellEnd"/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211A15" w:rsidRDefault="00211A15" w:rsidP="00B853FC">
      <w:pPr>
        <w:jc w:val="both"/>
        <w:rPr>
          <w:i/>
        </w:rPr>
      </w:pPr>
    </w:p>
    <w:p w:rsidR="00BD77BE" w:rsidRDefault="00BD77BE" w:rsidP="00B853FC">
      <w:pPr>
        <w:jc w:val="both"/>
      </w:pPr>
    </w:p>
    <w:p w:rsidR="00BD77BE" w:rsidRDefault="00BD77BE" w:rsidP="00B853FC">
      <w:pPr>
        <w:jc w:val="both"/>
      </w:pPr>
    </w:p>
    <w:p w:rsidR="00BD77BE" w:rsidRPr="00BD77BE" w:rsidRDefault="00BD77BE" w:rsidP="00B853FC">
      <w:pPr>
        <w:jc w:val="both"/>
        <w:rPr>
          <w:sz w:val="24"/>
          <w:szCs w:val="24"/>
        </w:rPr>
      </w:pPr>
    </w:p>
    <w:p w:rsidR="00211A15" w:rsidRPr="00BD77BE" w:rsidRDefault="00211A15" w:rsidP="00B853FC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DESCRIPICIÓN: </w:t>
      </w:r>
    </w:p>
    <w:p w:rsidR="002563BD" w:rsidRPr="00BD77BE" w:rsidRDefault="002563BD" w:rsidP="00B853FC">
      <w:pPr>
        <w:jc w:val="both"/>
        <w:rPr>
          <w:sz w:val="24"/>
          <w:szCs w:val="24"/>
        </w:rPr>
      </w:pPr>
      <w:r w:rsidRPr="002563BD">
        <w:rPr>
          <w:sz w:val="24"/>
          <w:szCs w:val="24"/>
        </w:rPr>
        <w:t>Miden unos 2 mm, son de color negro-rojizo, cabeza pequeña, antenas cortas y largas patas adaptadas para saltar. Son ápteras y su cuerpo está comprimido lateralmente.</w:t>
      </w:r>
    </w:p>
    <w:p w:rsidR="00B853FC" w:rsidRPr="00BD77BE" w:rsidRDefault="00B853FC">
      <w:pPr>
        <w:rPr>
          <w:sz w:val="24"/>
          <w:szCs w:val="24"/>
        </w:rPr>
      </w:pPr>
    </w:p>
    <w:p w:rsidR="00BB4FE1" w:rsidRPr="00BD77BE" w:rsidRDefault="00BD77BE" w:rsidP="00BB4FE1">
      <w:pPr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BIOLOGÍA: </w:t>
      </w:r>
    </w:p>
    <w:p w:rsidR="002563BD" w:rsidRPr="002563BD" w:rsidRDefault="002563BD" w:rsidP="002563BD">
      <w:pPr>
        <w:numPr>
          <w:ilvl w:val="0"/>
          <w:numId w:val="1"/>
        </w:numPr>
        <w:jc w:val="both"/>
        <w:rPr>
          <w:sz w:val="24"/>
          <w:szCs w:val="24"/>
        </w:rPr>
      </w:pPr>
      <w:r w:rsidRPr="002563BD">
        <w:rPr>
          <w:sz w:val="24"/>
          <w:szCs w:val="24"/>
        </w:rPr>
        <w:t>Para encontrar un huésped esperan semanas o meses. Cuando lo encuentran, trepan sobre él y por medio de las partes ganchudas penetran la piel y empiezan a chuparle la sangre. Su cuerpo aumenta de volumen y cuando está lleno se sueltan.</w:t>
      </w:r>
    </w:p>
    <w:p w:rsidR="002563BD" w:rsidRPr="002563BD" w:rsidRDefault="002563BD" w:rsidP="002563BD">
      <w:pPr>
        <w:numPr>
          <w:ilvl w:val="0"/>
          <w:numId w:val="1"/>
        </w:numPr>
        <w:jc w:val="both"/>
        <w:rPr>
          <w:sz w:val="24"/>
          <w:szCs w:val="24"/>
        </w:rPr>
      </w:pPr>
      <w:r w:rsidRPr="002563BD">
        <w:rPr>
          <w:sz w:val="24"/>
          <w:szCs w:val="24"/>
        </w:rPr>
        <w:t>No son capaces de saltar de la planta al huésped, se agarran al paso o se descuelgan desde las hojas y el método de transmisión es el contacto físico. En su boca, tienen una estructura que les permite engancharse al lugar del que están chupando sangre.</w:t>
      </w:r>
    </w:p>
    <w:p w:rsidR="002563BD" w:rsidRPr="002563BD" w:rsidRDefault="002563BD" w:rsidP="002563BD">
      <w:pPr>
        <w:numPr>
          <w:ilvl w:val="0"/>
          <w:numId w:val="1"/>
        </w:numPr>
        <w:jc w:val="both"/>
        <w:rPr>
          <w:sz w:val="24"/>
          <w:szCs w:val="24"/>
        </w:rPr>
      </w:pPr>
      <w:r w:rsidRPr="002563BD">
        <w:rPr>
          <w:sz w:val="24"/>
          <w:szCs w:val="24"/>
        </w:rPr>
        <w:t xml:space="preserve">La picadura de garrapata produce la enfermedad de </w:t>
      </w:r>
      <w:proofErr w:type="spellStart"/>
      <w:r w:rsidRPr="002563BD">
        <w:rPr>
          <w:sz w:val="24"/>
          <w:szCs w:val="24"/>
        </w:rPr>
        <w:t>Lyme</w:t>
      </w:r>
      <w:proofErr w:type="spellEnd"/>
      <w:r w:rsidRPr="002563BD">
        <w:rPr>
          <w:sz w:val="24"/>
          <w:szCs w:val="24"/>
        </w:rPr>
        <w:t xml:space="preserve"> que puede causar: Artritis, trastornos al corazón y al sistema nervioso, cuyos síntomas son sarpullidos y síntomas gripales.</w:t>
      </w:r>
    </w:p>
    <w:p w:rsidR="002563BD" w:rsidRDefault="002563BD" w:rsidP="002563BD">
      <w:pPr>
        <w:numPr>
          <w:ilvl w:val="0"/>
          <w:numId w:val="1"/>
        </w:numPr>
        <w:jc w:val="both"/>
        <w:rPr>
          <w:sz w:val="24"/>
          <w:szCs w:val="24"/>
        </w:rPr>
      </w:pPr>
      <w:r w:rsidRPr="002563BD">
        <w:rPr>
          <w:sz w:val="24"/>
          <w:szCs w:val="24"/>
        </w:rPr>
        <w:t>Los huéspedes habituales son: Ovejas, cabras, vacas y ganado en general. Cuando tienen la oportunidad se agarran también a otros mamíferos como perros, gatos y humanos.</w:t>
      </w:r>
    </w:p>
    <w:p w:rsidR="002563BD" w:rsidRDefault="002563BD" w:rsidP="002563BD">
      <w:pPr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BD77BE" w:rsidRPr="002563BD" w:rsidRDefault="00BD77BE" w:rsidP="00BD77BE">
      <w:pPr>
        <w:jc w:val="both"/>
        <w:rPr>
          <w:sz w:val="24"/>
          <w:szCs w:val="24"/>
        </w:rPr>
      </w:pPr>
      <w:r w:rsidRPr="00BD77BE">
        <w:rPr>
          <w:b/>
          <w:sz w:val="24"/>
          <w:szCs w:val="24"/>
        </w:rPr>
        <w:t xml:space="preserve">HÁBITAT: </w:t>
      </w:r>
    </w:p>
    <w:p w:rsidR="00211A15" w:rsidRPr="002563BD" w:rsidRDefault="002563BD" w:rsidP="00BD77BE">
      <w:pPr>
        <w:jc w:val="both"/>
        <w:rPr>
          <w:sz w:val="24"/>
          <w:szCs w:val="24"/>
        </w:rPr>
      </w:pPr>
      <w:r w:rsidRPr="002563BD">
        <w:rPr>
          <w:sz w:val="24"/>
          <w:szCs w:val="24"/>
        </w:rPr>
        <w:t>Se las puede encontrar en cualquier lugar con animales, incluso en hogares.</w:t>
      </w:r>
    </w:p>
    <w:sectPr w:rsidR="00211A15" w:rsidRPr="002563BD" w:rsidSect="00211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4C99"/>
    <w:multiLevelType w:val="hybridMultilevel"/>
    <w:tmpl w:val="815C4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E5640"/>
    <w:multiLevelType w:val="multilevel"/>
    <w:tmpl w:val="1E36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14E36"/>
    <w:multiLevelType w:val="multilevel"/>
    <w:tmpl w:val="70C6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5"/>
    <w:rsid w:val="00211A15"/>
    <w:rsid w:val="002563BD"/>
    <w:rsid w:val="00802929"/>
    <w:rsid w:val="00B54C29"/>
    <w:rsid w:val="00B56C0E"/>
    <w:rsid w:val="00B853FC"/>
    <w:rsid w:val="00BB4FE1"/>
    <w:rsid w:val="00BD77BE"/>
    <w:rsid w:val="00C0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Cervera Roig</dc:creator>
  <cp:lastModifiedBy>Cris</cp:lastModifiedBy>
  <cp:revision>2</cp:revision>
  <dcterms:created xsi:type="dcterms:W3CDTF">2012-10-01T18:11:00Z</dcterms:created>
  <dcterms:modified xsi:type="dcterms:W3CDTF">2012-10-01T18:11:00Z</dcterms:modified>
</cp:coreProperties>
</file>